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91"/>
        <w:tblW w:w="96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"/>
        <w:gridCol w:w="3880"/>
        <w:gridCol w:w="5160"/>
      </w:tblGrid>
      <w:tr w:rsidR="00571127" w:rsidRPr="00976949" w:rsidTr="009A3112">
        <w:trPr>
          <w:trHeight w:val="797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FFFFFF"/>
            </w:tcBorders>
            <w:shd w:val="clear" w:color="auto" w:fill="002060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b/>
                <w:bCs/>
                <w:lang w:val="fr-FR"/>
              </w:rPr>
              <w:t>N°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FFFFFF"/>
              <w:bottom w:val="single" w:sz="8" w:space="0" w:color="000060"/>
              <w:right w:val="single" w:sz="8" w:space="0" w:color="FFFFFF"/>
            </w:tcBorders>
            <w:shd w:val="clear" w:color="auto" w:fill="002060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b/>
                <w:bCs/>
                <w:lang w:val="fr-FR"/>
              </w:rPr>
              <w:t>Catégories principales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FFFFFF"/>
              <w:bottom w:val="single" w:sz="8" w:space="0" w:color="000060"/>
              <w:right w:val="single" w:sz="8" w:space="0" w:color="000060"/>
            </w:tcBorders>
            <w:shd w:val="clear" w:color="auto" w:fill="002060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b/>
                <w:bCs/>
                <w:lang w:val="fr-FR"/>
              </w:rPr>
              <w:t>Exemples</w:t>
            </w:r>
          </w:p>
        </w:tc>
      </w:tr>
      <w:tr w:rsidR="00571127" w:rsidRPr="00976949" w:rsidTr="009A3112">
        <w:trPr>
          <w:trHeight w:val="702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 Autorité publique locale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commune, etc.</w:t>
            </w:r>
          </w:p>
        </w:tc>
      </w:tr>
      <w:tr w:rsidR="00571127" w:rsidRPr="00976949" w:rsidTr="009A3112">
        <w:trPr>
          <w:trHeight w:val="549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Autorité publique régionale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Conseil régional, etc.</w:t>
            </w:r>
          </w:p>
        </w:tc>
      </w:tr>
      <w:tr w:rsidR="00571127" w:rsidRPr="00976949" w:rsidTr="009A3112">
        <w:trPr>
          <w:trHeight w:val="603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Autorité publique nationale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Ministère, etc.</w:t>
            </w:r>
          </w:p>
        </w:tc>
      </w:tr>
      <w:tr w:rsidR="00571127" w:rsidRPr="00564672" w:rsidTr="009A3112">
        <w:trPr>
          <w:trHeight w:val="795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Agence sectorielle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autorité de développement local ou régional, agence de l'environnement, agence de l'énergie, agence de l'emploi, etc.</w:t>
            </w:r>
          </w:p>
        </w:tc>
      </w:tr>
      <w:tr w:rsidR="00571127" w:rsidRPr="00564672" w:rsidTr="009A3112">
        <w:trPr>
          <w:trHeight w:val="974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Infrastructure et fournisseur de services (publics)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les transports publics, les entreprises de services publics (approvisionnement en eau, électricité, égouts, gaz, collecte des déchets, etc.), les aéroports, les ports, les chemins de fer, etc.</w:t>
            </w:r>
          </w:p>
        </w:tc>
      </w:tr>
      <w:tr w:rsidR="00571127" w:rsidRPr="00564672" w:rsidTr="009A3112">
        <w:trPr>
          <w:trHeight w:val="699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Groupes d'intérêt, y compris les ONG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organisation internationale, syndicat, fondation, organisme de bienfaisance, association volontaire, club, etc.</w:t>
            </w:r>
          </w:p>
        </w:tc>
      </w:tr>
      <w:tr w:rsidR="00571127" w:rsidRPr="00564672" w:rsidTr="009A3112">
        <w:trPr>
          <w:trHeight w:val="809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Organismes d'enseignement supérieur et de recherche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faculté universitaire, collège, établissement de recherche, installation de RDT, pôle de recherche, etc.</w:t>
            </w:r>
          </w:p>
        </w:tc>
      </w:tr>
      <w:tr w:rsidR="00571127" w:rsidRPr="00564672" w:rsidTr="009A3112">
        <w:trPr>
          <w:trHeight w:val="686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Centre d'éducation/de formation et école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primaire, secondaire, préscolaire, formation professionnelle, etc.</w:t>
            </w:r>
          </w:p>
        </w:tc>
      </w:tr>
      <w:tr w:rsidR="00571127" w:rsidRPr="00976949" w:rsidTr="009A3112">
        <w:trPr>
          <w:trHeight w:val="638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Entreprise, sauf PME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 </w:t>
            </w:r>
          </w:p>
        </w:tc>
      </w:tr>
      <w:tr w:rsidR="00571127" w:rsidRPr="00976949" w:rsidTr="009A3112">
        <w:trPr>
          <w:trHeight w:val="556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PME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micro, petite, moyenne</w:t>
            </w:r>
          </w:p>
        </w:tc>
      </w:tr>
      <w:tr w:rsidR="00571127" w:rsidRPr="00564672" w:rsidTr="009A3112">
        <w:trPr>
          <w:trHeight w:val="960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11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Organisation de soutien aux entreprises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chambre de commerce, chambre des métiers et de l'artisanat, pépinière d'entreprises ou centre d'innovation, grappes d'entreprises, etc.</w:t>
            </w:r>
          </w:p>
        </w:tc>
      </w:tr>
      <w:tr w:rsidR="00571127" w:rsidRPr="00976949" w:rsidTr="009A3112">
        <w:trPr>
          <w:trHeight w:val="521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12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GECT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 </w:t>
            </w:r>
          </w:p>
        </w:tc>
      </w:tr>
      <w:tr w:rsidR="00571127" w:rsidRPr="00564672" w:rsidTr="009A3112">
        <w:trPr>
          <w:trHeight w:val="562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13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Organisation internationale, GEIE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  <w:lang w:val="fr-FR"/>
              </w:rPr>
            </w:pPr>
            <w:r w:rsidRPr="00976949">
              <w:rPr>
                <w:rFonts w:ascii="Arial" w:hAnsi="Arial" w:cs="Arial"/>
                <w:lang w:val="fr-FR"/>
              </w:rPr>
              <w:t>en vertu du droit national, en vertu du droit international</w:t>
            </w:r>
          </w:p>
        </w:tc>
      </w:tr>
      <w:tr w:rsidR="00571127" w:rsidRPr="00976949" w:rsidTr="009A3112">
        <w:trPr>
          <w:trHeight w:val="562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14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Grand public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 </w:t>
            </w:r>
          </w:p>
        </w:tc>
      </w:tr>
      <w:tr w:rsidR="00571127" w:rsidRPr="00976949" w:rsidTr="009A3112">
        <w:trPr>
          <w:trHeight w:val="494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15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Hôpitaux et centres médicaux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 </w:t>
            </w:r>
          </w:p>
        </w:tc>
      </w:tr>
      <w:tr w:rsidR="00571127" w:rsidRPr="00976949" w:rsidTr="009A3112">
        <w:trPr>
          <w:trHeight w:val="524"/>
        </w:trPr>
        <w:tc>
          <w:tcPr>
            <w:tcW w:w="5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16</w:t>
            </w:r>
          </w:p>
        </w:tc>
        <w:tc>
          <w:tcPr>
            <w:tcW w:w="388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fr-FR"/>
              </w:rPr>
              <w:t>Autre</w:t>
            </w:r>
          </w:p>
        </w:tc>
        <w:tc>
          <w:tcPr>
            <w:tcW w:w="516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71127" w:rsidRPr="00976949" w:rsidRDefault="00571127" w:rsidP="009A3112">
            <w:pPr>
              <w:jc w:val="both"/>
              <w:rPr>
                <w:rFonts w:ascii="Arial" w:hAnsi="Arial" w:cs="Arial"/>
              </w:rPr>
            </w:pPr>
          </w:p>
        </w:tc>
      </w:tr>
    </w:tbl>
    <w:p w:rsidR="00C4569A" w:rsidRDefault="00C4569A"/>
    <w:sectPr w:rsidR="00C45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27" w:rsidRDefault="00571127" w:rsidP="00571127">
      <w:pPr>
        <w:spacing w:after="0" w:line="240" w:lineRule="auto"/>
      </w:pPr>
      <w:r>
        <w:separator/>
      </w:r>
    </w:p>
  </w:endnote>
  <w:endnote w:type="continuationSeparator" w:id="0">
    <w:p w:rsidR="00571127" w:rsidRDefault="00571127" w:rsidP="0057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7" w:rsidRDefault="005711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7" w:rsidRDefault="005711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7" w:rsidRDefault="005711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27" w:rsidRDefault="00571127" w:rsidP="00571127">
      <w:pPr>
        <w:spacing w:after="0" w:line="240" w:lineRule="auto"/>
      </w:pPr>
      <w:r>
        <w:separator/>
      </w:r>
    </w:p>
  </w:footnote>
  <w:footnote w:type="continuationSeparator" w:id="0">
    <w:p w:rsidR="00571127" w:rsidRDefault="00571127" w:rsidP="0057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7" w:rsidRDefault="005711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7" w:rsidRPr="00571127" w:rsidRDefault="00571127" w:rsidP="00571127">
    <w:pPr>
      <w:pStyle w:val="Titel"/>
      <w:rPr>
        <w:rFonts w:ascii="Arial" w:hAnsi="Arial" w:cs="Arial"/>
        <w:sz w:val="40"/>
        <w:szCs w:val="40"/>
        <w:lang w:val="fr-FR"/>
      </w:rPr>
    </w:pPr>
    <w:bookmarkStart w:id="0" w:name="_Hlk175053582"/>
    <w:r>
      <w:rPr>
        <w:noProof/>
        <w:lang w:val="de-DE" w:eastAsia="de-DE"/>
      </w:rPr>
      <w:drawing>
        <wp:inline distT="0" distB="0" distL="0" distR="0" wp14:anchorId="6A6821F8" wp14:editId="37EC243A">
          <wp:extent cx="1847850" cy="62606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53" cy="632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GoBack"/>
    <w:bookmarkEnd w:id="1"/>
  </w:p>
  <w:p w:rsidR="00571127" w:rsidRPr="00571127" w:rsidRDefault="00571127" w:rsidP="00571127">
    <w:pPr>
      <w:pStyle w:val="Titel"/>
      <w:rPr>
        <w:rFonts w:ascii="Arial" w:hAnsi="Arial" w:cs="Arial"/>
        <w:sz w:val="40"/>
        <w:szCs w:val="40"/>
        <w:lang w:val="fr-FR"/>
      </w:rPr>
    </w:pPr>
    <w:r w:rsidRPr="00571127">
      <w:rPr>
        <w:rFonts w:ascii="Arial" w:hAnsi="Arial" w:cs="Arial"/>
        <w:sz w:val="40"/>
        <w:szCs w:val="40"/>
        <w:lang w:val="fr-FR"/>
      </w:rPr>
      <w:t>CLASSIFICATION DES TYPES DE PARTENAIRE</w:t>
    </w:r>
    <w:bookmarkEnd w:id="0"/>
  </w:p>
  <w:p w:rsidR="00571127" w:rsidRPr="00571127" w:rsidRDefault="00571127">
    <w:pPr>
      <w:pStyle w:val="Kopfzeil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7" w:rsidRDefault="005711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27"/>
    <w:rsid w:val="00571127"/>
    <w:rsid w:val="00C4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28B6B"/>
  <w15:chartTrackingRefBased/>
  <w15:docId w15:val="{F29BB41A-81C9-459C-94D6-FD43F757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1127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11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71127"/>
  </w:style>
  <w:style w:type="paragraph" w:styleId="Fuzeile">
    <w:name w:val="footer"/>
    <w:basedOn w:val="Standard"/>
    <w:link w:val="FuzeileZchn"/>
    <w:uiPriority w:val="99"/>
    <w:unhideWhenUsed/>
    <w:rsid w:val="005711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71127"/>
  </w:style>
  <w:style w:type="paragraph" w:styleId="Titel">
    <w:name w:val="Title"/>
    <w:basedOn w:val="Standard"/>
    <w:next w:val="Standard"/>
    <w:link w:val="TitelZchn"/>
    <w:uiPriority w:val="10"/>
    <w:qFormat/>
    <w:rsid w:val="0057112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57112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Saarbrücken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Vastesaeger</dc:creator>
  <cp:keywords/>
  <dc:description/>
  <cp:lastModifiedBy>Quentin Vastesaeger</cp:lastModifiedBy>
  <cp:revision>1</cp:revision>
  <dcterms:created xsi:type="dcterms:W3CDTF">2024-09-13T13:18:00Z</dcterms:created>
  <dcterms:modified xsi:type="dcterms:W3CDTF">2024-09-13T13:22:00Z</dcterms:modified>
</cp:coreProperties>
</file>